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sz w:val="28"/>
          <w:szCs w:val="36"/>
        </w:rPr>
      </w:pPr>
      <w:r>
        <w:rPr>
          <w:rFonts w:hint="eastAsia" w:ascii="宋体" w:hAnsi="宋体" w:eastAsia="宋体" w:cs="宋体"/>
          <w:b/>
          <w:bCs/>
          <w:sz w:val="28"/>
          <w:szCs w:val="36"/>
          <w:lang w:val="en-US" w:eastAsia="zh-CN"/>
        </w:rPr>
        <w:t xml:space="preserve"> 学校</w:t>
      </w:r>
      <w:r>
        <w:rPr>
          <w:rFonts w:hint="eastAsia" w:ascii="宋体" w:hAnsi="宋体" w:eastAsia="宋体" w:cs="宋体"/>
          <w:b/>
          <w:bCs/>
          <w:sz w:val="28"/>
          <w:szCs w:val="36"/>
        </w:rPr>
        <w:t>对2023-2024学年第一学期</w:t>
      </w:r>
      <w:r>
        <w:rPr>
          <w:rFonts w:hint="eastAsia" w:ascii="宋体" w:hAnsi="宋体" w:eastAsia="宋体" w:cs="宋体"/>
          <w:b/>
          <w:bCs/>
          <w:sz w:val="28"/>
          <w:szCs w:val="36"/>
          <w:lang w:val="en-US" w:eastAsia="zh-CN"/>
        </w:rPr>
        <w:t>期末</w:t>
      </w:r>
      <w:r>
        <w:rPr>
          <w:rFonts w:hint="eastAsia" w:ascii="宋体" w:hAnsi="宋体" w:eastAsia="宋体" w:cs="宋体"/>
          <w:b/>
          <w:bCs/>
          <w:sz w:val="28"/>
          <w:szCs w:val="36"/>
        </w:rPr>
        <w:t>考核材料</w:t>
      </w:r>
      <w:r>
        <w:rPr>
          <w:rFonts w:hint="eastAsia" w:ascii="宋体" w:hAnsi="宋体" w:eastAsia="宋体" w:cs="宋体"/>
          <w:b/>
          <w:bCs/>
          <w:sz w:val="28"/>
          <w:szCs w:val="36"/>
          <w:lang w:val="en-US" w:eastAsia="zh-CN"/>
        </w:rPr>
        <w:t>进行</w:t>
      </w:r>
      <w:r>
        <w:rPr>
          <w:rFonts w:hint="eastAsia" w:ascii="宋体" w:hAnsi="宋体" w:eastAsia="宋体" w:cs="宋体"/>
          <w:b/>
          <w:bCs/>
          <w:sz w:val="28"/>
          <w:szCs w:val="36"/>
        </w:rPr>
        <w:t>专项检查</w:t>
      </w:r>
    </w:p>
    <w:p>
      <w:pPr>
        <w:jc w:val="center"/>
        <w:rPr>
          <w:rFonts w:hint="eastAsia" w:ascii="宋体" w:hAnsi="宋体" w:eastAsia="宋体" w:cs="宋体"/>
          <w:b/>
          <w:bCs/>
          <w:sz w:val="28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为</w:t>
      </w:r>
      <w:r>
        <w:rPr>
          <w:rFonts w:hint="eastAsia" w:ascii="宋体" w:hAnsi="宋体" w:eastAsia="宋体" w:cs="宋体"/>
          <w:color w:val="000000"/>
          <w:sz w:val="24"/>
          <w:szCs w:val="24"/>
          <w:lang w:eastAsia="zh-CN"/>
        </w:rPr>
        <w:t>进一步规</w:t>
      </w:r>
      <w:r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  <w:t>范期末</w:t>
      </w:r>
      <w:r>
        <w:rPr>
          <w:rFonts w:hint="eastAsia" w:ascii="宋体" w:hAnsi="宋体" w:cs="宋体"/>
          <w:color w:val="auto"/>
          <w:sz w:val="24"/>
          <w:szCs w:val="24"/>
          <w:lang w:eastAsia="zh-CN"/>
        </w:rPr>
        <w:t>考核</w:t>
      </w:r>
      <w:r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  <w:t>工作，提升教育教学质量，</w:t>
      </w:r>
      <w:r>
        <w:rPr>
          <w:rFonts w:hint="eastAsia" w:ascii="宋体" w:hAnsi="宋体" w:eastAsia="宋体" w:cs="宋体"/>
          <w:lang w:val="en-US" w:eastAsia="zh-CN"/>
        </w:rPr>
        <w:t>由教务处、转型与质量建设办公室</w:t>
      </w:r>
      <w:bookmarkStart w:id="0" w:name="_GoBack"/>
      <w:bookmarkEnd w:id="0"/>
      <w:r>
        <w:rPr>
          <w:rFonts w:hint="eastAsia" w:ascii="宋体" w:hAnsi="宋体" w:eastAsia="宋体" w:cs="宋体"/>
          <w:lang w:val="en-US" w:eastAsia="zh-CN"/>
        </w:rPr>
        <w:t>、教学督导办公室等部门组成的期末考核材料</w:t>
      </w:r>
      <w:r>
        <w:rPr>
          <w:rFonts w:hint="eastAsia" w:ascii="宋体" w:hAnsi="宋体" w:eastAsia="宋体" w:cs="宋体"/>
        </w:rPr>
        <w:t>专项督查组</w:t>
      </w:r>
      <w:r>
        <w:rPr>
          <w:rFonts w:hint="eastAsia" w:ascii="宋体" w:hAnsi="宋体" w:eastAsia="宋体" w:cs="宋体"/>
          <w:lang w:val="en-US" w:eastAsia="zh-CN"/>
        </w:rPr>
        <w:t>于2024年4月28日</w:t>
      </w:r>
      <w:r>
        <w:rPr>
          <w:rFonts w:hint="eastAsia" w:ascii="宋体" w:hAnsi="宋体" w:eastAsia="宋体" w:cs="宋体"/>
        </w:rPr>
        <w:t>对2023-2024学年第一学期期末考核材料</w:t>
      </w:r>
      <w:r>
        <w:rPr>
          <w:rFonts w:hint="eastAsia" w:ascii="宋体" w:hAnsi="宋体" w:eastAsia="宋体" w:cs="宋体"/>
          <w:lang w:val="en-US" w:eastAsia="zh-CN"/>
        </w:rPr>
        <w:t>进行</w:t>
      </w:r>
      <w:r>
        <w:rPr>
          <w:rFonts w:hint="eastAsia" w:ascii="宋体" w:hAnsi="宋体" w:eastAsia="宋体" w:cs="宋体"/>
        </w:rPr>
        <w:t>专项检查</w:t>
      </w:r>
      <w:r>
        <w:rPr>
          <w:rFonts w:hint="eastAsia" w:ascii="宋体" w:hAnsi="宋体" w:eastAsia="宋体" w:cs="宋体"/>
          <w:lang w:val="en-US" w:eastAsia="zh-CN"/>
        </w:rPr>
        <w:t>。</w:t>
      </w:r>
    </w:p>
    <w:p>
      <w:pPr>
        <w:keepNext w:val="0"/>
        <w:keepLines w:val="0"/>
        <w:widowControl/>
        <w:suppressLineNumbers w:val="0"/>
        <w:jc w:val="left"/>
      </w:pPr>
    </w:p>
    <w:p>
      <w:pPr>
        <w:keepNext w:val="0"/>
        <w:keepLines w:val="0"/>
        <w:widowControl/>
        <w:suppressLineNumbers w:val="0"/>
        <w:jc w:val="left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571500</wp:posOffset>
            </wp:positionH>
            <wp:positionV relativeFrom="paragraph">
              <wp:posOffset>94615</wp:posOffset>
            </wp:positionV>
            <wp:extent cx="4358640" cy="3270250"/>
            <wp:effectExtent l="0" t="0" r="3810" b="6350"/>
            <wp:wrapSquare wrapText="bothSides"/>
            <wp:docPr id="2" name="图片 2" descr="lQDPKG1EouGLHkXNA0zNBGWwVuxza_JKGwYGJiYSnms6AA_1125_8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lQDPKG1EouGLHkXNA0zNBGWwVuxza_JKGwYGJiYSnms6AA_1125_844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358640" cy="3270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M2YmU2OWE2MGQ4ODMxYTE0YTM1MWFkODM4ZGRmODMifQ=="/>
  </w:docVars>
  <w:rsids>
    <w:rsidRoot w:val="00000000"/>
    <w:rsid w:val="004E3A1B"/>
    <w:rsid w:val="18E76BCD"/>
    <w:rsid w:val="200F1263"/>
    <w:rsid w:val="289D1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jc w:val="left"/>
    </w:pPr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Larati</cp:lastModifiedBy>
  <dcterms:modified xsi:type="dcterms:W3CDTF">2024-05-09T07:20:47Z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79342FAC6DC44E98AA7FE01C0041398C_12</vt:lpwstr>
  </property>
</Properties>
</file>