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我校召开2023-2024学年第二学期学生教学信息员座谈会</w:t>
      </w:r>
    </w:p>
    <w:p>
      <w:pPr>
        <w:bidi w:val="0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firstLine="0"/>
        <w:jc w:val="left"/>
        <w:rPr>
          <w:rFonts w:hint="eastAsia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/>
          <w:lang w:val="en-US" w:eastAsia="zh-CN"/>
        </w:rPr>
        <w:t xml:space="preserve">      为严格遵守我校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学生教学信息员制度，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充分了解师生在校学习与生活情况，教学督导办公室于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5月24日、25日、28日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分别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在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三个校区召开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3场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学生教学信息员座谈会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。督导办</w:t>
      </w:r>
      <w:r>
        <w:rPr>
          <w:rFonts w:ascii="undefined" w:hAnsi="undefined" w:eastAsia="undefined" w:cs="undefined"/>
          <w:sz w:val="28"/>
          <w:szCs w:val="28"/>
        </w:rPr>
        <w:t>有关领导、工作人员通过座谈会</w:t>
      </w:r>
      <w:r>
        <w:rPr>
          <w:rFonts w:hint="eastAsia" w:ascii="undefined" w:hAnsi="undefined" w:eastAsia="宋体" w:cs="undefined"/>
          <w:sz w:val="28"/>
          <w:szCs w:val="28"/>
          <w:lang w:eastAsia="zh-CN"/>
        </w:rPr>
        <w:t>现场交流，学生填写的</w:t>
      </w:r>
      <w:r>
        <w:rPr>
          <w:rFonts w:ascii="undefined" w:hAnsi="undefined" w:eastAsia="undefined" w:cs="undefined"/>
          <w:sz w:val="28"/>
          <w:szCs w:val="28"/>
        </w:rPr>
        <w:t>意见反馈表等方式搜集广大学生对教师的教学活动</w:t>
      </w:r>
      <w:r>
        <w:rPr>
          <w:rFonts w:hint="eastAsia" w:ascii="undefined" w:hAnsi="undefined" w:eastAsia="宋体" w:cs="undefined"/>
          <w:sz w:val="28"/>
          <w:szCs w:val="28"/>
          <w:lang w:eastAsia="zh-CN"/>
        </w:rPr>
        <w:t>，以及</w:t>
      </w:r>
      <w:r>
        <w:rPr>
          <w:rFonts w:ascii="undefined" w:hAnsi="undefined" w:eastAsia="undefined" w:cs="undefined"/>
          <w:sz w:val="28"/>
          <w:szCs w:val="28"/>
        </w:rPr>
        <w:t>对学校、学院（系）教学管理、教学服务方面的意见和建议，</w:t>
      </w:r>
      <w:r>
        <w:rPr>
          <w:rFonts w:hint="eastAsia" w:ascii="undefined" w:hAnsi="undefined" w:eastAsia="宋体" w:cs="undefined"/>
          <w:sz w:val="28"/>
          <w:szCs w:val="28"/>
          <w:lang w:eastAsia="zh-CN"/>
        </w:rPr>
        <w:t>公正</w:t>
      </w:r>
      <w:r>
        <w:rPr>
          <w:rFonts w:ascii="undefined" w:hAnsi="undefined" w:eastAsia="undefined" w:cs="undefined"/>
          <w:sz w:val="28"/>
          <w:szCs w:val="28"/>
        </w:rPr>
        <w:t>客观地向</w:t>
      </w:r>
      <w:r>
        <w:rPr>
          <w:rFonts w:hint="eastAsia" w:ascii="undefined" w:hAnsi="undefined" w:eastAsia="宋体" w:cs="undefined"/>
          <w:sz w:val="28"/>
          <w:szCs w:val="28"/>
          <w:lang w:eastAsia="zh-CN"/>
        </w:rPr>
        <w:t>相关学院与</w:t>
      </w:r>
      <w:bookmarkStart w:id="0" w:name="_GoBack"/>
      <w:bookmarkEnd w:id="0"/>
      <w:r>
        <w:rPr>
          <w:rFonts w:hint="eastAsia" w:ascii="undefined" w:hAnsi="undefined" w:eastAsia="宋体" w:cs="undefined"/>
          <w:sz w:val="28"/>
          <w:szCs w:val="28"/>
          <w:lang w:eastAsia="zh-CN"/>
        </w:rPr>
        <w:t>职能部门进行实时反馈，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同时督促相关部门进行整改。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firstLine="0"/>
        <w:jc w:val="left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29845</wp:posOffset>
            </wp:positionH>
            <wp:positionV relativeFrom="paragraph">
              <wp:posOffset>2948940</wp:posOffset>
            </wp:positionV>
            <wp:extent cx="2828290" cy="2122170"/>
            <wp:effectExtent l="0" t="0" r="10160" b="11430"/>
            <wp:wrapSquare wrapText="bothSides"/>
            <wp:docPr id="1" name="图片 1" descr="lQDPKddXyeP-8kHNA8DNBQCw0RQCe7RVACEGO52saQOWAA_1280_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QDPKddXyeP-8kHNA8DNBQCw0RQCe7RVACEGO52saQOWAA_1280_96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28290" cy="2122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2955925</wp:posOffset>
            </wp:positionV>
            <wp:extent cx="2566035" cy="2108835"/>
            <wp:effectExtent l="0" t="0" r="0" b="0"/>
            <wp:wrapSquare wrapText="bothSides"/>
            <wp:docPr id="2" name="图片 2" descr="lQDPJx0p49bWwGXNA8DNBQCwBV3eSrQrGNwGRKET5WKoAA_1280_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lQDPJx0p49bWwGXNA8DNBQCwBV3eSrQrGNwGRKET5WKoAA_1280_960"/>
                    <pic:cNvPicPr>
                      <a:picLocks noChangeAspect="1"/>
                    </pic:cNvPicPr>
                  </pic:nvPicPr>
                  <pic:blipFill>
                    <a:blip r:embed="rId5"/>
                    <a:srcRect r="8699"/>
                    <a:stretch>
                      <a:fillRect/>
                    </a:stretch>
                  </pic:blipFill>
                  <pic:spPr>
                    <a:xfrm>
                      <a:off x="0" y="0"/>
                      <a:ext cx="2566035" cy="2108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838200</wp:posOffset>
            </wp:positionH>
            <wp:positionV relativeFrom="paragraph">
              <wp:posOffset>97155</wp:posOffset>
            </wp:positionV>
            <wp:extent cx="3761105" cy="2821940"/>
            <wp:effectExtent l="0" t="0" r="10795" b="16510"/>
            <wp:wrapSquare wrapText="bothSides"/>
            <wp:docPr id="3" name="图片 3" descr="lQDPJw8l7xOhEm3NA0zNBGWwl60ky-e4mxMGZnYir2FZAA_1125_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lQDPJw8l7xOhEm3NA0zNBGWwl60ky-e4mxMGZnYir2FZAA_1125_84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61105" cy="2821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undefine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2YmU2OWE2MGQ4ODMxYTE0YTM1MWFkODM4ZGRmODMifQ=="/>
  </w:docVars>
  <w:rsids>
    <w:rsidRoot w:val="02C4148D"/>
    <w:rsid w:val="02C4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2024-06-26T06:44:00Z</dcterms:created>
  <dc:creator>Larati</dc:creator>
  <cp:lastModifiedBy>Larati</cp:lastModifiedBy>
  <dcterms:modified xsi:type="dcterms:W3CDTF">2024-06-26T07:13:13Z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DEEC7B3EA94A42DA8C3FE13E539FE2DC_11</vt:lpwstr>
  </property>
</Properties>
</file>