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61" w:firstLineChars="100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教学督导办公室举行AI赋能教学督导培训会</w:t>
      </w:r>
    </w:p>
    <w:p>
      <w:pPr>
        <w:rPr>
          <w:rFonts w:hint="eastAsia"/>
          <w:b w:val="0"/>
          <w:bCs w:val="0"/>
          <w:sz w:val="28"/>
          <w:szCs w:val="28"/>
          <w:lang w:val="en-US" w:eastAsia="zh-CN"/>
        </w:rPr>
      </w:pPr>
    </w:p>
    <w:p>
      <w:pPr>
        <w:ind w:firstLine="560" w:firstLineChars="200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为了提升教学督导人员的AI素养，让AI赋能教学督导工作，3月28日下午，教学督导办公室在教学楼B108会议室举行AI赋能教学督导培训会。邀请田丽萍教授、张世栩老师分别就如何利用AI提升教学督导水平、提升办公水平进行培训。同时邀请吕云峰教授跟大家做课堂教学环节督导工作心得交流。</w:t>
      </w:r>
    </w:p>
    <w:p>
      <w:pPr>
        <w:ind w:firstLine="280" w:firstLineChars="100"/>
        <w:rPr>
          <w:rFonts w:hint="eastAsia"/>
          <w:b w:val="0"/>
          <w:bCs w:val="0"/>
          <w:sz w:val="28"/>
          <w:szCs w:val="28"/>
          <w:lang w:val="en-US" w:eastAsia="zh-CN"/>
        </w:rPr>
      </w:pPr>
    </w:p>
    <w:p>
      <w:pPr>
        <w:ind w:firstLine="280" w:firstLineChars="1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default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3425825" cy="2569845"/>
            <wp:effectExtent l="0" t="0" r="3175" b="1905"/>
            <wp:docPr id="2" name="图片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425825" cy="2569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ind w:firstLine="280" w:firstLineChars="1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ind w:firstLine="280" w:firstLineChars="1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default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3390900" cy="2543175"/>
            <wp:effectExtent l="0" t="0" r="0" b="9525"/>
            <wp:docPr id="4" name="图片 4" descr="IMG_20250331_082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0250331_08201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90900" cy="2543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280" w:firstLineChars="1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ind w:firstLine="280" w:firstLineChars="1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default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3416935" cy="2562860"/>
            <wp:effectExtent l="0" t="0" r="12065" b="8890"/>
            <wp:docPr id="3" name="图片 3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16935" cy="2562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280" w:firstLineChars="1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default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3827780" cy="2870835"/>
            <wp:effectExtent l="0" t="0" r="1270" b="5715"/>
            <wp:docPr id="5" name="图片 5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27780" cy="2870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280" w:firstLineChars="100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ind w:firstLine="280" w:firstLineChars="1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ind w:firstLine="280" w:firstLineChars="1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ind w:firstLine="280" w:firstLineChars="100"/>
        <w:rPr>
          <w:rFonts w:hint="eastAsia"/>
          <w:b w:val="0"/>
          <w:bCs w:val="0"/>
          <w:sz w:val="28"/>
          <w:szCs w:val="28"/>
          <w:lang w:val="en-US" w:eastAsia="zh-CN"/>
        </w:rPr>
      </w:pPr>
    </w:p>
    <w:p>
      <w:pPr>
        <w:ind w:firstLine="560" w:firstLineChars="200"/>
        <w:rPr>
          <w:rFonts w:hint="default"/>
          <w:b w:val="0"/>
          <w:bCs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1NjJiNDJlMDkzMWMxMTkxNWY3ZTY2Y2QzOTc5NTUifQ=="/>
    <w:docVar w:name="KSO_WPS_MARK_KEY" w:val="aa6e3ec3-b77c-4546-a87b-541bcc255b04"/>
  </w:docVars>
  <w:rsids>
    <w:rsidRoot w:val="00000000"/>
    <w:rsid w:val="4BB82E15"/>
    <w:rsid w:val="58C74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121</Words>
  <Characters>130</Characters>
  <Lines>0</Lines>
  <Paragraphs>0</Paragraphs>
  <TotalTime>0</TotalTime>
  <ScaleCrop>false</ScaleCrop>
  <LinksUpToDate>false</LinksUpToDate>
  <CharactersWithSpaces>130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2025-03-28T08:53:00Z</dcterms:created>
  <dc:creator>CMXY</dc:creator>
  <cp:lastModifiedBy>水清木华林</cp:lastModifiedBy>
  <dcterms:modified xsi:type="dcterms:W3CDTF">2025-03-31T00:27:37Z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7695F13E18804DD684427EFC9EBBBBBD</vt:lpwstr>
  </property>
</Properties>
</file>